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B2" w:rsidRDefault="006A7D37" w:rsidP="001C3E7E">
      <w:pPr>
        <w:rPr>
          <w:rFonts w:ascii="Pea Jack and Jane" w:hAnsi="Pea Jack and Jane"/>
          <w:sz w:val="16"/>
          <w:szCs w:val="16"/>
        </w:rPr>
      </w:pPr>
      <w:r>
        <w:rPr>
          <w:rFonts w:ascii="Pea Jack and Jane" w:hAnsi="Pea Jack and Jan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03B6EF2" wp14:editId="631C19F8">
                <wp:simplePos x="0" y="0"/>
                <wp:positionH relativeFrom="column">
                  <wp:posOffset>166007</wp:posOffset>
                </wp:positionH>
                <wp:positionV relativeFrom="paragraph">
                  <wp:posOffset>65858</wp:posOffset>
                </wp:positionV>
                <wp:extent cx="9308892" cy="7315200"/>
                <wp:effectExtent l="38100" t="38100" r="4508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8892" cy="731520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8F59D" id="Rectangle 9" o:spid="_x0000_s1026" style="position:absolute;margin-left:13.05pt;margin-top:5.2pt;width:733pt;height:8in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" fillcolor="white [3201]" strokecolor="black [3213]" strokeweight="6pt">
                <v:stroke dashstyle="longDash"/>
              </v:rect>
            </w:pict>
          </mc:Fallback>
        </mc:AlternateContent>
      </w:r>
    </w:p>
    <w:p w:rsidR="00230047" w:rsidRPr="00CE7A45" w:rsidRDefault="00230047" w:rsidP="001C3E7E">
      <w:pPr>
        <w:rPr>
          <w:rFonts w:ascii="Pea Jack and Jane" w:hAnsi="Pea Jack and Jane"/>
          <w:sz w:val="4"/>
          <w:szCs w:val="4"/>
        </w:rPr>
      </w:pPr>
    </w:p>
    <w:p w:rsidR="00CE7A45" w:rsidRDefault="00CE7A45" w:rsidP="000F1970">
      <w:pPr>
        <w:jc w:val="center"/>
        <w:rPr>
          <w:rFonts w:ascii="bromello" w:hAnsi="bromello"/>
          <w:sz w:val="4"/>
          <w:szCs w:val="4"/>
        </w:rPr>
      </w:pPr>
    </w:p>
    <w:p w:rsidR="003C5C4D" w:rsidRDefault="006A7D37" w:rsidP="000F1970">
      <w:pPr>
        <w:jc w:val="center"/>
        <w:rPr>
          <w:rFonts w:ascii="bromello" w:hAnsi="bromello"/>
          <w:sz w:val="4"/>
          <w:szCs w:val="4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6F8BE69F" wp14:editId="651B4D22">
            <wp:simplePos x="0" y="0"/>
            <wp:positionH relativeFrom="column">
              <wp:posOffset>424543</wp:posOffset>
            </wp:positionH>
            <wp:positionV relativeFrom="paragraph">
              <wp:posOffset>22497</wp:posOffset>
            </wp:positionV>
            <wp:extent cx="6433185" cy="1550605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88" cy="156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C4D" w:rsidRDefault="003C5C4D" w:rsidP="000F1970">
      <w:pPr>
        <w:jc w:val="center"/>
        <w:rPr>
          <w:rFonts w:ascii="bromello" w:hAnsi="bromello"/>
          <w:sz w:val="4"/>
          <w:szCs w:val="4"/>
        </w:rPr>
      </w:pPr>
    </w:p>
    <w:p w:rsidR="003C5C4D" w:rsidRDefault="003C5C4D" w:rsidP="000F1970">
      <w:pPr>
        <w:jc w:val="center"/>
        <w:rPr>
          <w:rFonts w:ascii="bromello" w:hAnsi="bromello"/>
          <w:sz w:val="4"/>
          <w:szCs w:val="4"/>
        </w:rPr>
      </w:pPr>
    </w:p>
    <w:p w:rsidR="003C5C4D" w:rsidRDefault="003C5C4D" w:rsidP="000F1970">
      <w:pPr>
        <w:jc w:val="center"/>
        <w:rPr>
          <w:rFonts w:ascii="bromello" w:hAnsi="bromello"/>
          <w:sz w:val="4"/>
          <w:szCs w:val="4"/>
        </w:rPr>
      </w:pPr>
    </w:p>
    <w:p w:rsidR="003C5C4D" w:rsidRPr="006A7D37" w:rsidRDefault="003C5C4D" w:rsidP="006A7D37">
      <w:pPr>
        <w:jc w:val="center"/>
        <w:rPr>
          <w:rFonts w:ascii="KG Ten Thousand Reasons" w:hAnsi="KG Ten Thousand Reasons"/>
          <w:sz w:val="66"/>
          <w:szCs w:val="66"/>
        </w:rPr>
      </w:pPr>
      <w:r>
        <w:rPr>
          <w:rFonts w:ascii="Century Gothic" w:hAnsi="Century Gothic"/>
          <w:sz w:val="72"/>
          <w:szCs w:val="72"/>
        </w:rPr>
        <w:t xml:space="preserve">                                         </w:t>
      </w:r>
      <w:r w:rsidR="006A7D37">
        <w:rPr>
          <w:rFonts w:ascii="Century Gothic" w:hAnsi="Century Gothic"/>
          <w:sz w:val="72"/>
          <w:szCs w:val="72"/>
        </w:rPr>
        <w:t xml:space="preserve">         </w:t>
      </w:r>
      <w:r w:rsidRPr="006A7D37">
        <w:rPr>
          <w:rFonts w:ascii="KG Ten Thousand Reasons" w:hAnsi="KG Ten Thousand Reasons"/>
          <w:sz w:val="66"/>
          <w:szCs w:val="66"/>
        </w:rPr>
        <w:t>Schedule</w:t>
      </w:r>
    </w:p>
    <w:tbl>
      <w:tblPr>
        <w:tblStyle w:val="TableGrid"/>
        <w:tblpPr w:leftFromText="180" w:rightFromText="180" w:vertAnchor="text" w:horzAnchor="margin" w:tblpXSpec="center" w:tblpY="1148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36"/>
        <w:gridCol w:w="8145"/>
      </w:tblGrid>
      <w:tr w:rsidR="006A7D37" w:rsidRPr="00CE7A45" w:rsidTr="006A7D37">
        <w:trPr>
          <w:trHeight w:val="715"/>
        </w:trPr>
        <w:tc>
          <w:tcPr>
            <w:tcW w:w="2736" w:type="dxa"/>
            <w:vAlign w:val="center"/>
          </w:tcPr>
          <w:p w:rsidR="006A7D37" w:rsidRPr="006A7D37" w:rsidRDefault="006A7D37" w:rsidP="006A7D37">
            <w:pPr>
              <w:jc w:val="center"/>
              <w:rPr>
                <w:rFonts w:ascii="KG Ten Thousand Reasons" w:hAnsi="KG Ten Thousand Reasons"/>
                <w:sz w:val="40"/>
                <w:szCs w:val="40"/>
              </w:rPr>
            </w:pPr>
            <w:r w:rsidRPr="006A7D37">
              <w:rPr>
                <w:rFonts w:ascii="KG Ten Thousand Reasons" w:hAnsi="KG Ten Thousand Reasons"/>
                <w:sz w:val="40"/>
                <w:szCs w:val="40"/>
              </w:rPr>
              <w:t>8:50 - 9:10</w:t>
            </w:r>
          </w:p>
        </w:tc>
        <w:tc>
          <w:tcPr>
            <w:tcW w:w="8145" w:type="dxa"/>
            <w:vAlign w:val="center"/>
          </w:tcPr>
          <w:p w:rsidR="006A7D37" w:rsidRPr="006A7D37" w:rsidRDefault="006A7D37" w:rsidP="006A7D37">
            <w:pPr>
              <w:jc w:val="center"/>
              <w:rPr>
                <w:rFonts w:ascii="KG Ten Thousand Reasons" w:hAnsi="KG Ten Thousand Reasons"/>
                <w:sz w:val="40"/>
                <w:szCs w:val="40"/>
              </w:rPr>
            </w:pPr>
            <w:r w:rsidRPr="006A7D37">
              <w:rPr>
                <w:rFonts w:ascii="KG Ten Thousand Reasons" w:hAnsi="KG Ten Thousand Reasons"/>
                <w:sz w:val="40"/>
                <w:szCs w:val="40"/>
              </w:rPr>
              <w:t>Arrival, Calendar &amp; Class Meeting</w:t>
            </w:r>
          </w:p>
        </w:tc>
      </w:tr>
      <w:tr w:rsidR="006A7D37" w:rsidRPr="00CE7A45" w:rsidTr="006A7D37">
        <w:trPr>
          <w:trHeight w:val="715"/>
        </w:trPr>
        <w:tc>
          <w:tcPr>
            <w:tcW w:w="2736" w:type="dxa"/>
            <w:vAlign w:val="center"/>
          </w:tcPr>
          <w:p w:rsidR="006A7D37" w:rsidRPr="006A7D37" w:rsidRDefault="006A7D37" w:rsidP="006A7D37">
            <w:pPr>
              <w:jc w:val="center"/>
              <w:rPr>
                <w:rFonts w:ascii="KG Ten Thousand Reasons" w:hAnsi="KG Ten Thousand Reasons"/>
                <w:sz w:val="40"/>
                <w:szCs w:val="40"/>
              </w:rPr>
            </w:pPr>
            <w:r w:rsidRPr="006A7D37">
              <w:rPr>
                <w:rFonts w:ascii="KG Ten Thousand Reasons" w:hAnsi="KG Ten Thousand Reasons"/>
                <w:sz w:val="40"/>
                <w:szCs w:val="40"/>
              </w:rPr>
              <w:t>9:15 - 10:15</w:t>
            </w:r>
          </w:p>
        </w:tc>
        <w:tc>
          <w:tcPr>
            <w:tcW w:w="8145" w:type="dxa"/>
            <w:vAlign w:val="center"/>
          </w:tcPr>
          <w:p w:rsidR="006A7D37" w:rsidRPr="006A7D37" w:rsidRDefault="006A7D37" w:rsidP="006A7D37">
            <w:pPr>
              <w:jc w:val="center"/>
              <w:rPr>
                <w:rFonts w:ascii="KG Ten Thousand Reasons" w:hAnsi="KG Ten Thousand Reasons"/>
                <w:sz w:val="40"/>
                <w:szCs w:val="40"/>
              </w:rPr>
            </w:pPr>
            <w:r w:rsidRPr="006A7D37">
              <w:rPr>
                <w:rFonts w:ascii="KG Ten Thousand Reasons" w:hAnsi="KG Ten Thousand Reasons"/>
                <w:sz w:val="40"/>
                <w:szCs w:val="40"/>
              </w:rPr>
              <w:t>Specials</w:t>
            </w:r>
            <w:r>
              <w:rPr>
                <w:rFonts w:ascii="KG Ten Thousand Reasons" w:hAnsi="KG Ten Thousand Reasons"/>
                <w:sz w:val="40"/>
                <w:szCs w:val="40"/>
              </w:rPr>
              <w:t xml:space="preserve"> </w:t>
            </w:r>
            <w:r w:rsidRPr="006A7D37">
              <w:rPr>
                <w:rFonts w:ascii="KG Ten Thousand Reasons" w:hAnsi="KG Ten Thousand Reasons"/>
                <w:color w:val="808080" w:themeColor="background1" w:themeShade="80"/>
                <w:sz w:val="40"/>
                <w:szCs w:val="40"/>
              </w:rPr>
              <w:t>(P.E., Music, Art, Library)</w:t>
            </w:r>
          </w:p>
        </w:tc>
      </w:tr>
      <w:tr w:rsidR="006A7D37" w:rsidRPr="00CE7A45" w:rsidTr="006A7D37">
        <w:trPr>
          <w:trHeight w:val="715"/>
        </w:trPr>
        <w:tc>
          <w:tcPr>
            <w:tcW w:w="2736" w:type="dxa"/>
            <w:vAlign w:val="center"/>
          </w:tcPr>
          <w:p w:rsidR="006A7D37" w:rsidRPr="006A7D37" w:rsidRDefault="006A7D37" w:rsidP="006A7D37">
            <w:pPr>
              <w:jc w:val="center"/>
              <w:rPr>
                <w:rFonts w:ascii="KG Ten Thousand Reasons" w:hAnsi="KG Ten Thousand Reasons"/>
                <w:sz w:val="40"/>
                <w:szCs w:val="40"/>
              </w:rPr>
            </w:pPr>
            <w:r w:rsidRPr="006A7D37">
              <w:rPr>
                <w:rFonts w:ascii="KG Ten Thousand Reasons" w:hAnsi="KG Ten Thousand Reasons"/>
                <w:sz w:val="40"/>
                <w:szCs w:val="40"/>
              </w:rPr>
              <w:t>10:15 - 11:15</w:t>
            </w:r>
          </w:p>
        </w:tc>
        <w:tc>
          <w:tcPr>
            <w:tcW w:w="8145" w:type="dxa"/>
            <w:vAlign w:val="center"/>
          </w:tcPr>
          <w:p w:rsidR="006A7D37" w:rsidRPr="006A7D37" w:rsidRDefault="006A7D37" w:rsidP="006A7D37">
            <w:pPr>
              <w:jc w:val="center"/>
              <w:rPr>
                <w:rFonts w:ascii="KG Ten Thousand Reasons" w:hAnsi="KG Ten Thousand Reasons"/>
                <w:sz w:val="40"/>
                <w:szCs w:val="40"/>
              </w:rPr>
            </w:pPr>
            <w:r w:rsidRPr="006A7D37">
              <w:rPr>
                <w:rFonts w:ascii="KG Ten Thousand Reasons" w:hAnsi="KG Ten Thousand Reasons"/>
                <w:sz w:val="40"/>
                <w:szCs w:val="40"/>
              </w:rPr>
              <w:t>Math Workshop</w:t>
            </w:r>
          </w:p>
        </w:tc>
      </w:tr>
      <w:tr w:rsidR="006A7D37" w:rsidRPr="00CE7A45" w:rsidTr="006A7D37">
        <w:trPr>
          <w:trHeight w:val="715"/>
        </w:trPr>
        <w:tc>
          <w:tcPr>
            <w:tcW w:w="2736" w:type="dxa"/>
            <w:vAlign w:val="center"/>
          </w:tcPr>
          <w:p w:rsidR="006A7D37" w:rsidRPr="006A7D37" w:rsidRDefault="006A7D37" w:rsidP="006A7D37">
            <w:pPr>
              <w:jc w:val="center"/>
              <w:rPr>
                <w:rFonts w:ascii="KG Ten Thousand Reasons" w:hAnsi="KG Ten Thousand Reasons"/>
                <w:sz w:val="40"/>
                <w:szCs w:val="40"/>
              </w:rPr>
            </w:pPr>
            <w:r w:rsidRPr="006A7D37">
              <w:rPr>
                <w:rFonts w:ascii="KG Ten Thousand Reasons" w:hAnsi="KG Ten Thousand Reasons"/>
                <w:sz w:val="40"/>
                <w:szCs w:val="40"/>
              </w:rPr>
              <w:t>11:15 - 12:10</w:t>
            </w:r>
          </w:p>
        </w:tc>
        <w:tc>
          <w:tcPr>
            <w:tcW w:w="8145" w:type="dxa"/>
            <w:vAlign w:val="center"/>
          </w:tcPr>
          <w:p w:rsidR="006A7D37" w:rsidRPr="006A7D37" w:rsidRDefault="006A7D37" w:rsidP="006A7D37">
            <w:pPr>
              <w:jc w:val="center"/>
              <w:rPr>
                <w:rFonts w:ascii="KG Ten Thousand Reasons" w:hAnsi="KG Ten Thousand Reasons"/>
                <w:sz w:val="40"/>
                <w:szCs w:val="40"/>
              </w:rPr>
            </w:pPr>
            <w:r w:rsidRPr="006A7D37">
              <w:rPr>
                <w:rFonts w:ascii="KG Ten Thousand Reasons" w:hAnsi="KG Ten Thousand Reasons"/>
                <w:sz w:val="40"/>
                <w:szCs w:val="40"/>
              </w:rPr>
              <w:t>Writer’s Workshop</w:t>
            </w:r>
          </w:p>
        </w:tc>
      </w:tr>
      <w:tr w:rsidR="006A7D37" w:rsidRPr="00CE7A45" w:rsidTr="006A7D37">
        <w:trPr>
          <w:trHeight w:val="715"/>
        </w:trPr>
        <w:tc>
          <w:tcPr>
            <w:tcW w:w="2736" w:type="dxa"/>
            <w:vAlign w:val="center"/>
          </w:tcPr>
          <w:p w:rsidR="006A7D37" w:rsidRPr="006A7D37" w:rsidRDefault="006A7D37" w:rsidP="006A7D37">
            <w:pPr>
              <w:jc w:val="center"/>
              <w:rPr>
                <w:rFonts w:ascii="KG Ten Thousand Reasons" w:hAnsi="KG Ten Thousand Reasons"/>
                <w:sz w:val="40"/>
                <w:szCs w:val="40"/>
              </w:rPr>
            </w:pPr>
            <w:r w:rsidRPr="006A7D37">
              <w:rPr>
                <w:rFonts w:ascii="KG Ten Thousand Reasons" w:hAnsi="KG Ten Thousand Reasons"/>
                <w:sz w:val="40"/>
                <w:szCs w:val="40"/>
              </w:rPr>
              <w:t>12:10 - 12:45</w:t>
            </w:r>
          </w:p>
        </w:tc>
        <w:tc>
          <w:tcPr>
            <w:tcW w:w="8145" w:type="dxa"/>
            <w:vAlign w:val="center"/>
          </w:tcPr>
          <w:p w:rsidR="006A7D37" w:rsidRPr="006A7D37" w:rsidRDefault="006A7D37" w:rsidP="006A7D37">
            <w:pPr>
              <w:jc w:val="center"/>
              <w:rPr>
                <w:rFonts w:ascii="KG Ten Thousand Reasons" w:hAnsi="KG Ten Thousand Reasons"/>
                <w:sz w:val="40"/>
                <w:szCs w:val="40"/>
              </w:rPr>
            </w:pPr>
            <w:r w:rsidRPr="006A7D37">
              <w:rPr>
                <w:rFonts w:ascii="KG Ten Thousand Reasons" w:hAnsi="KG Ten Thousand Reasons"/>
                <w:sz w:val="40"/>
                <w:szCs w:val="40"/>
              </w:rPr>
              <w:t>Recess &amp; Lunch</w:t>
            </w:r>
          </w:p>
        </w:tc>
      </w:tr>
      <w:tr w:rsidR="006A7D37" w:rsidRPr="00CE7A45" w:rsidTr="006A7D37">
        <w:trPr>
          <w:trHeight w:val="715"/>
        </w:trPr>
        <w:tc>
          <w:tcPr>
            <w:tcW w:w="2736" w:type="dxa"/>
            <w:vAlign w:val="center"/>
          </w:tcPr>
          <w:p w:rsidR="006A7D37" w:rsidRPr="006A7D37" w:rsidRDefault="006A7D37" w:rsidP="006A7D37">
            <w:pPr>
              <w:jc w:val="center"/>
              <w:rPr>
                <w:rFonts w:ascii="KG Ten Thousand Reasons" w:hAnsi="KG Ten Thousand Reasons"/>
                <w:sz w:val="40"/>
                <w:szCs w:val="40"/>
              </w:rPr>
            </w:pPr>
            <w:r w:rsidRPr="006A7D37">
              <w:rPr>
                <w:rFonts w:ascii="KG Ten Thousand Reasons" w:hAnsi="KG Ten Thousand Reasons"/>
                <w:sz w:val="40"/>
                <w:szCs w:val="40"/>
              </w:rPr>
              <w:t>12:45 - 1:45</w:t>
            </w:r>
          </w:p>
        </w:tc>
        <w:tc>
          <w:tcPr>
            <w:tcW w:w="8145" w:type="dxa"/>
            <w:vAlign w:val="center"/>
          </w:tcPr>
          <w:p w:rsidR="006A7D37" w:rsidRPr="006A7D37" w:rsidRDefault="006A7D37" w:rsidP="006A7D37">
            <w:pPr>
              <w:jc w:val="center"/>
              <w:rPr>
                <w:rFonts w:ascii="KG Ten Thousand Reasons" w:hAnsi="KG Ten Thousand Reasons"/>
                <w:sz w:val="40"/>
                <w:szCs w:val="40"/>
              </w:rPr>
            </w:pPr>
            <w:r w:rsidRPr="006A7D37">
              <w:rPr>
                <w:rFonts w:ascii="KG Ten Thousand Reasons" w:hAnsi="KG Ten Thousand Reasons"/>
                <w:sz w:val="40"/>
                <w:szCs w:val="40"/>
              </w:rPr>
              <w:t>Reader’s Workshop</w:t>
            </w:r>
          </w:p>
        </w:tc>
      </w:tr>
      <w:tr w:rsidR="006A7D37" w:rsidRPr="00CE7A45" w:rsidTr="006A7D37">
        <w:trPr>
          <w:trHeight w:val="715"/>
        </w:trPr>
        <w:tc>
          <w:tcPr>
            <w:tcW w:w="2736" w:type="dxa"/>
            <w:vAlign w:val="center"/>
          </w:tcPr>
          <w:p w:rsidR="006A7D37" w:rsidRPr="006A7D37" w:rsidRDefault="006A7D37" w:rsidP="006A7D37">
            <w:pPr>
              <w:jc w:val="center"/>
              <w:rPr>
                <w:rFonts w:ascii="KG Ten Thousand Reasons" w:hAnsi="KG Ten Thousand Reasons"/>
                <w:sz w:val="40"/>
                <w:szCs w:val="40"/>
              </w:rPr>
            </w:pPr>
            <w:r w:rsidRPr="006A7D37">
              <w:rPr>
                <w:rFonts w:ascii="KG Ten Thousand Reasons" w:hAnsi="KG Ten Thousand Reasons"/>
                <w:sz w:val="40"/>
                <w:szCs w:val="40"/>
              </w:rPr>
              <w:t>1:45 - 2:30</w:t>
            </w:r>
          </w:p>
        </w:tc>
        <w:tc>
          <w:tcPr>
            <w:tcW w:w="8145" w:type="dxa"/>
            <w:vAlign w:val="center"/>
          </w:tcPr>
          <w:p w:rsidR="006A7D37" w:rsidRPr="006A7D37" w:rsidRDefault="006A7D37" w:rsidP="006A7D37">
            <w:pPr>
              <w:jc w:val="center"/>
              <w:rPr>
                <w:rFonts w:ascii="KG Ten Thousand Reasons" w:hAnsi="KG Ten Thousand Reasons"/>
                <w:sz w:val="40"/>
                <w:szCs w:val="40"/>
              </w:rPr>
            </w:pPr>
            <w:r w:rsidRPr="006A7D37">
              <w:rPr>
                <w:rFonts w:ascii="KG Ten Thousand Reasons" w:hAnsi="KG Ten Thousand Reasons"/>
                <w:sz w:val="40"/>
                <w:szCs w:val="40"/>
              </w:rPr>
              <w:t>Science &amp; Social Studies</w:t>
            </w:r>
          </w:p>
        </w:tc>
      </w:tr>
      <w:tr w:rsidR="006A7D37" w:rsidRPr="00CE7A45" w:rsidTr="006A7D37">
        <w:trPr>
          <w:trHeight w:val="715"/>
        </w:trPr>
        <w:tc>
          <w:tcPr>
            <w:tcW w:w="2736" w:type="dxa"/>
            <w:vAlign w:val="center"/>
          </w:tcPr>
          <w:p w:rsidR="006A7D37" w:rsidRPr="006A7D37" w:rsidRDefault="006A7D37" w:rsidP="006A7D37">
            <w:pPr>
              <w:jc w:val="center"/>
              <w:rPr>
                <w:rFonts w:ascii="KG Ten Thousand Reasons" w:hAnsi="KG Ten Thousand Reasons"/>
                <w:sz w:val="40"/>
                <w:szCs w:val="40"/>
              </w:rPr>
            </w:pPr>
            <w:r w:rsidRPr="006A7D37">
              <w:rPr>
                <w:rFonts w:ascii="KG Ten Thousand Reasons" w:hAnsi="KG Ten Thousand Reasons"/>
                <w:sz w:val="40"/>
                <w:szCs w:val="40"/>
              </w:rPr>
              <w:t>2:30 - 2:45</w:t>
            </w:r>
          </w:p>
        </w:tc>
        <w:tc>
          <w:tcPr>
            <w:tcW w:w="8145" w:type="dxa"/>
            <w:vAlign w:val="center"/>
          </w:tcPr>
          <w:p w:rsidR="006A7D37" w:rsidRPr="006A7D37" w:rsidRDefault="006A7D37" w:rsidP="006A7D37">
            <w:pPr>
              <w:jc w:val="center"/>
              <w:rPr>
                <w:rFonts w:ascii="KG Ten Thousand Reasons" w:hAnsi="KG Ten Thousand Reasons"/>
                <w:sz w:val="40"/>
                <w:szCs w:val="40"/>
              </w:rPr>
            </w:pPr>
            <w:r w:rsidRPr="006A7D37">
              <w:rPr>
                <w:rFonts w:ascii="KG Ten Thousand Reasons" w:hAnsi="KG Ten Thousand Reasons"/>
                <w:sz w:val="40"/>
                <w:szCs w:val="40"/>
              </w:rPr>
              <w:t>1</w:t>
            </w:r>
            <w:r w:rsidRPr="006A7D37">
              <w:rPr>
                <w:rFonts w:ascii="KG Ten Thousand Reasons" w:hAnsi="KG Ten Thousand Reasons"/>
                <w:sz w:val="40"/>
                <w:szCs w:val="40"/>
                <w:vertAlign w:val="superscript"/>
              </w:rPr>
              <w:t>st</w:t>
            </w:r>
            <w:r w:rsidRPr="006A7D37">
              <w:rPr>
                <w:rFonts w:ascii="KG Ten Thousand Reasons" w:hAnsi="KG Ten Thousand Reasons"/>
                <w:sz w:val="40"/>
                <w:szCs w:val="40"/>
              </w:rPr>
              <w:t xml:space="preserve"> Grade Earned Recess</w:t>
            </w:r>
          </w:p>
        </w:tc>
      </w:tr>
      <w:tr w:rsidR="006A7D37" w:rsidRPr="00CE7A45" w:rsidTr="006A7D37">
        <w:trPr>
          <w:trHeight w:val="715"/>
        </w:trPr>
        <w:tc>
          <w:tcPr>
            <w:tcW w:w="2736" w:type="dxa"/>
            <w:vAlign w:val="center"/>
          </w:tcPr>
          <w:p w:rsidR="006A7D37" w:rsidRPr="006A7D37" w:rsidRDefault="006A7D37" w:rsidP="006A7D37">
            <w:pPr>
              <w:jc w:val="center"/>
              <w:rPr>
                <w:rFonts w:ascii="KG Ten Thousand Reasons" w:hAnsi="KG Ten Thousand Reasons"/>
                <w:sz w:val="40"/>
                <w:szCs w:val="40"/>
              </w:rPr>
            </w:pPr>
            <w:r w:rsidRPr="006A7D37">
              <w:rPr>
                <w:rFonts w:ascii="KG Ten Thousand Reasons" w:hAnsi="KG Ten Thousand Reasons"/>
                <w:sz w:val="40"/>
                <w:szCs w:val="40"/>
              </w:rPr>
              <w:t>2:45 - 3:10</w:t>
            </w:r>
          </w:p>
        </w:tc>
        <w:tc>
          <w:tcPr>
            <w:tcW w:w="8145" w:type="dxa"/>
            <w:vAlign w:val="center"/>
          </w:tcPr>
          <w:p w:rsidR="006A7D37" w:rsidRPr="006A7D37" w:rsidRDefault="006A7D37" w:rsidP="006A7D37">
            <w:pPr>
              <w:jc w:val="center"/>
              <w:rPr>
                <w:rFonts w:ascii="KG Ten Thousand Reasons" w:hAnsi="KG Ten Thousand Reasons"/>
                <w:sz w:val="40"/>
                <w:szCs w:val="40"/>
              </w:rPr>
            </w:pPr>
            <w:r w:rsidRPr="006A7D37">
              <w:rPr>
                <w:rFonts w:ascii="KG Ten Thousand Reasons" w:hAnsi="KG Ten Thousand Reasons"/>
                <w:sz w:val="40"/>
                <w:szCs w:val="40"/>
              </w:rPr>
              <w:t>Shared Reading</w:t>
            </w:r>
            <w:r w:rsidRPr="006A7D37">
              <w:rPr>
                <w:rFonts w:ascii="KG Ten Thousand Reasons" w:hAnsi="KG Ten Thousand Reasons"/>
                <w:noProof/>
                <w:sz w:val="40"/>
                <w:szCs w:val="40"/>
              </w:rPr>
              <w:t xml:space="preserve"> </w:t>
            </w:r>
            <w:r w:rsidRPr="006A7D37">
              <w:rPr>
                <w:rFonts w:ascii="KG Ten Thousand Reasons" w:hAnsi="KG Ten Thousand Reasons"/>
                <w:noProof/>
                <w:sz w:val="40"/>
                <w:szCs w:val="40"/>
              </w:rPr>
              <w:drawing>
                <wp:anchor distT="0" distB="0" distL="114300" distR="114300" simplePos="0" relativeHeight="251678720" behindDoc="0" locked="0" layoutInCell="1" allowOverlap="1" wp14:anchorId="33CCFEFB" wp14:editId="5A5EAA70">
                  <wp:simplePos x="0" y="0"/>
                  <wp:positionH relativeFrom="column">
                    <wp:posOffset>6831965</wp:posOffset>
                  </wp:positionH>
                  <wp:positionV relativeFrom="paragraph">
                    <wp:posOffset>321310</wp:posOffset>
                  </wp:positionV>
                  <wp:extent cx="1383665" cy="15849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584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7D37" w:rsidRPr="00CE7A45" w:rsidTr="006A7D37">
        <w:trPr>
          <w:trHeight w:val="715"/>
        </w:trPr>
        <w:tc>
          <w:tcPr>
            <w:tcW w:w="2736" w:type="dxa"/>
            <w:vAlign w:val="center"/>
          </w:tcPr>
          <w:p w:rsidR="006A7D37" w:rsidRPr="006A7D37" w:rsidRDefault="006A7D37" w:rsidP="006A7D37">
            <w:pPr>
              <w:jc w:val="center"/>
              <w:rPr>
                <w:rFonts w:ascii="KG Ten Thousand Reasons" w:hAnsi="KG Ten Thousand Reasons"/>
                <w:sz w:val="40"/>
                <w:szCs w:val="40"/>
              </w:rPr>
            </w:pPr>
            <w:r w:rsidRPr="006A7D37">
              <w:rPr>
                <w:rFonts w:ascii="KG Ten Thousand Reasons" w:hAnsi="KG Ten Thousand Reasons"/>
                <w:sz w:val="40"/>
                <w:szCs w:val="40"/>
              </w:rPr>
              <w:t>3:10 - 3:45</w:t>
            </w:r>
          </w:p>
        </w:tc>
        <w:tc>
          <w:tcPr>
            <w:tcW w:w="8145" w:type="dxa"/>
            <w:vAlign w:val="center"/>
          </w:tcPr>
          <w:p w:rsidR="006A7D37" w:rsidRPr="006A7D37" w:rsidRDefault="006A7D37" w:rsidP="006A7D37">
            <w:pPr>
              <w:jc w:val="center"/>
              <w:rPr>
                <w:rFonts w:ascii="KG Ten Thousand Reasons" w:hAnsi="KG Ten Thousand Reasons"/>
                <w:sz w:val="40"/>
                <w:szCs w:val="40"/>
              </w:rPr>
            </w:pPr>
            <w:r w:rsidRPr="006A7D37">
              <w:rPr>
                <w:rFonts w:ascii="KG Ten Thousand Reasons" w:hAnsi="KG Ten Thousand Reasons"/>
                <w:sz w:val="40"/>
                <w:szCs w:val="40"/>
              </w:rPr>
              <w:t>Word Work &amp; Guided Reading</w:t>
            </w:r>
          </w:p>
        </w:tc>
      </w:tr>
      <w:tr w:rsidR="006A7D37" w:rsidRPr="00CE7A45" w:rsidTr="006A7D37">
        <w:trPr>
          <w:trHeight w:val="715"/>
        </w:trPr>
        <w:tc>
          <w:tcPr>
            <w:tcW w:w="2736" w:type="dxa"/>
            <w:vAlign w:val="center"/>
          </w:tcPr>
          <w:p w:rsidR="006A7D37" w:rsidRPr="006A7D37" w:rsidRDefault="006A7D37" w:rsidP="006A7D37">
            <w:pPr>
              <w:jc w:val="center"/>
              <w:rPr>
                <w:rFonts w:ascii="KG Ten Thousand Reasons" w:hAnsi="KG Ten Thousand Reasons"/>
                <w:sz w:val="40"/>
                <w:szCs w:val="40"/>
              </w:rPr>
            </w:pPr>
            <w:r w:rsidRPr="006A7D37">
              <w:rPr>
                <w:rFonts w:ascii="KG Ten Thousand Reasons" w:hAnsi="KG Ten Thousand Reasons"/>
                <w:sz w:val="40"/>
                <w:szCs w:val="40"/>
              </w:rPr>
              <w:t>3:45 - 3:55</w:t>
            </w:r>
          </w:p>
        </w:tc>
        <w:tc>
          <w:tcPr>
            <w:tcW w:w="8145" w:type="dxa"/>
            <w:vAlign w:val="center"/>
          </w:tcPr>
          <w:p w:rsidR="006A7D37" w:rsidRPr="006A7D37" w:rsidRDefault="006A7D37" w:rsidP="006A7D37">
            <w:pPr>
              <w:jc w:val="center"/>
              <w:rPr>
                <w:rFonts w:ascii="KG Ten Thousand Reasons" w:hAnsi="KG Ten Thousand Reasons"/>
                <w:sz w:val="40"/>
                <w:szCs w:val="40"/>
              </w:rPr>
            </w:pPr>
            <w:r w:rsidRPr="006A7D37">
              <w:rPr>
                <w:rFonts w:ascii="KG Ten Thousand Reasons" w:hAnsi="KG Ten Thousand Reasons"/>
                <w:sz w:val="40"/>
                <w:szCs w:val="40"/>
              </w:rPr>
              <w:t>Clean Up, Pack Up &amp; Stack Up</w:t>
            </w:r>
          </w:p>
        </w:tc>
      </w:tr>
      <w:tr w:rsidR="006A7D37" w:rsidRPr="00CE7A45" w:rsidTr="006A7D37">
        <w:trPr>
          <w:trHeight w:val="717"/>
        </w:trPr>
        <w:tc>
          <w:tcPr>
            <w:tcW w:w="2736" w:type="dxa"/>
            <w:vAlign w:val="center"/>
          </w:tcPr>
          <w:p w:rsidR="006A7D37" w:rsidRPr="006A7D37" w:rsidRDefault="006A7D37" w:rsidP="006A7D37">
            <w:pPr>
              <w:jc w:val="center"/>
              <w:rPr>
                <w:rFonts w:ascii="KG Ten Thousand Reasons" w:hAnsi="KG Ten Thousand Reasons"/>
                <w:sz w:val="40"/>
                <w:szCs w:val="40"/>
              </w:rPr>
            </w:pPr>
            <w:r w:rsidRPr="006A7D37">
              <w:rPr>
                <w:rFonts w:ascii="KG Ten Thousand Reasons" w:hAnsi="KG Ten Thousand Reasons"/>
                <w:sz w:val="40"/>
                <w:szCs w:val="40"/>
              </w:rPr>
              <w:t>3:55 - 4:05</w:t>
            </w:r>
          </w:p>
        </w:tc>
        <w:tc>
          <w:tcPr>
            <w:tcW w:w="8145" w:type="dxa"/>
            <w:vAlign w:val="center"/>
          </w:tcPr>
          <w:p w:rsidR="006A7D37" w:rsidRPr="006A7D37" w:rsidRDefault="006A7D37" w:rsidP="006A7D37">
            <w:pPr>
              <w:jc w:val="center"/>
              <w:rPr>
                <w:rFonts w:ascii="KG Ten Thousand Reasons" w:hAnsi="KG Ten Thousand Reasons"/>
                <w:sz w:val="40"/>
                <w:szCs w:val="40"/>
              </w:rPr>
            </w:pPr>
            <w:r w:rsidRPr="006A7D37">
              <w:rPr>
                <w:rFonts w:ascii="KG Ten Thousand Reasons" w:hAnsi="KG Ten Thousand Reasons"/>
                <w:sz w:val="40"/>
                <w:szCs w:val="40"/>
              </w:rPr>
              <w:t>Dismissal</w:t>
            </w:r>
          </w:p>
        </w:tc>
      </w:tr>
    </w:tbl>
    <w:p w:rsidR="00CE7A45" w:rsidRPr="006A7D37" w:rsidRDefault="006A7D37" w:rsidP="006A7D37">
      <w:pPr>
        <w:jc w:val="center"/>
        <w:rPr>
          <w:rFonts w:ascii="KG Ten Thousand Reasons" w:hAnsi="KG Ten Thousand Reasons"/>
          <w:sz w:val="66"/>
          <w:szCs w:val="66"/>
        </w:rPr>
      </w:pPr>
      <w:r w:rsidRPr="006A7D37">
        <w:rPr>
          <w:rFonts w:ascii="KG Ten Thousand Reasons" w:hAnsi="KG Ten Thousand Reasons"/>
          <w:sz w:val="66"/>
          <w:szCs w:val="66"/>
        </w:rPr>
        <w:tab/>
      </w:r>
      <w:r w:rsidRPr="006A7D37">
        <w:rPr>
          <w:rFonts w:ascii="KG Ten Thousand Reasons" w:hAnsi="KG Ten Thousand Reasons"/>
          <w:sz w:val="66"/>
          <w:szCs w:val="66"/>
        </w:rPr>
        <w:tab/>
      </w:r>
      <w:r w:rsidRPr="006A7D37">
        <w:rPr>
          <w:rFonts w:ascii="KG Ten Thousand Reasons" w:hAnsi="KG Ten Thousand Reasons"/>
          <w:sz w:val="66"/>
          <w:szCs w:val="66"/>
        </w:rPr>
        <w:tab/>
      </w:r>
      <w:r w:rsidRPr="006A7D37">
        <w:rPr>
          <w:rFonts w:ascii="KG Ten Thousand Reasons" w:hAnsi="KG Ten Thousand Reasons"/>
          <w:sz w:val="66"/>
          <w:szCs w:val="66"/>
        </w:rPr>
        <w:tab/>
      </w:r>
      <w:r w:rsidRPr="006A7D37">
        <w:rPr>
          <w:rFonts w:ascii="KG Ten Thousand Reasons" w:hAnsi="KG Ten Thousand Reasons"/>
          <w:sz w:val="66"/>
          <w:szCs w:val="66"/>
        </w:rPr>
        <w:tab/>
      </w:r>
      <w:r w:rsidRPr="006A7D37">
        <w:rPr>
          <w:rFonts w:ascii="KG Ten Thousand Reasons" w:hAnsi="KG Ten Thousand Reasons"/>
          <w:sz w:val="66"/>
          <w:szCs w:val="66"/>
        </w:rPr>
        <w:tab/>
      </w:r>
      <w:r w:rsidRPr="006A7D37">
        <w:rPr>
          <w:rFonts w:ascii="KG Ten Thousand Reasons" w:hAnsi="KG Ten Thousand Reasons"/>
          <w:sz w:val="66"/>
          <w:szCs w:val="66"/>
        </w:rPr>
        <w:tab/>
      </w:r>
      <w:r w:rsidRPr="006A7D37">
        <w:rPr>
          <w:rFonts w:ascii="KG Ten Thousand Reasons" w:hAnsi="KG Ten Thousand Reasons"/>
          <w:sz w:val="66"/>
          <w:szCs w:val="66"/>
        </w:rPr>
        <w:tab/>
      </w:r>
      <w:r w:rsidRPr="006A7D37">
        <w:rPr>
          <w:rFonts w:ascii="KG Ten Thousand Reasons" w:hAnsi="KG Ten Thousand Reasons"/>
          <w:sz w:val="66"/>
          <w:szCs w:val="66"/>
        </w:rPr>
        <w:tab/>
      </w:r>
      <w:r w:rsidRPr="006A7D37">
        <w:rPr>
          <w:rFonts w:ascii="KG Ten Thousand Reasons" w:hAnsi="KG Ten Thousand Reasons"/>
          <w:sz w:val="66"/>
          <w:szCs w:val="66"/>
        </w:rPr>
        <w:tab/>
      </w:r>
      <w:r w:rsidRPr="006A7D37">
        <w:rPr>
          <w:rFonts w:ascii="KG Ten Thousand Reasons" w:hAnsi="KG Ten Thousand Reasons"/>
          <w:sz w:val="66"/>
          <w:szCs w:val="66"/>
        </w:rPr>
        <w:tab/>
        <w:t xml:space="preserve">          </w:t>
      </w:r>
      <w:r>
        <w:rPr>
          <w:rFonts w:ascii="KG Ten Thousand Reasons" w:hAnsi="KG Ten Thousand Reasons"/>
          <w:sz w:val="66"/>
          <w:szCs w:val="66"/>
        </w:rPr>
        <w:t xml:space="preserve"> </w:t>
      </w:r>
      <w:r w:rsidR="00225A12" w:rsidRPr="006A7D37">
        <w:rPr>
          <w:rFonts w:ascii="KG Ten Thousand Reasons" w:hAnsi="KG Ten Thousand Reasons"/>
          <w:sz w:val="66"/>
          <w:szCs w:val="66"/>
        </w:rPr>
        <w:t>2018 -</w:t>
      </w:r>
      <w:r>
        <w:rPr>
          <w:rFonts w:ascii="KG Ten Thousand Reasons" w:hAnsi="KG Ten Thousand Reasons"/>
          <w:sz w:val="66"/>
          <w:szCs w:val="66"/>
        </w:rPr>
        <w:t xml:space="preserve"> 20</w:t>
      </w:r>
      <w:r w:rsidR="00225A12" w:rsidRPr="006A7D37">
        <w:rPr>
          <w:rFonts w:ascii="KG Ten Thousand Reasons" w:hAnsi="KG Ten Thousand Reasons"/>
          <w:sz w:val="66"/>
          <w:szCs w:val="66"/>
        </w:rPr>
        <w:t>19</w:t>
      </w:r>
    </w:p>
    <w:p w:rsidR="00EF525C" w:rsidRPr="00CE7A45" w:rsidRDefault="00EF525C" w:rsidP="000F1970">
      <w:pPr>
        <w:jc w:val="center"/>
        <w:rPr>
          <w:rFonts w:ascii="KG Call Me Maybe" w:hAnsi="KG Call Me Maybe"/>
          <w:sz w:val="20"/>
          <w:szCs w:val="20"/>
        </w:rPr>
      </w:pPr>
    </w:p>
    <w:p w:rsidR="00914286" w:rsidRPr="00CE7A45" w:rsidRDefault="00914286" w:rsidP="000F1970">
      <w:pPr>
        <w:jc w:val="center"/>
        <w:rPr>
          <w:rFonts w:ascii="KG Call Me Maybe" w:hAnsi="KG Call Me Maybe"/>
          <w:sz w:val="2"/>
          <w:szCs w:val="2"/>
        </w:rPr>
      </w:pPr>
    </w:p>
    <w:p w:rsidR="003B7E04" w:rsidRPr="00CE7A45" w:rsidRDefault="003B7E04" w:rsidP="000F1970">
      <w:pPr>
        <w:jc w:val="center"/>
        <w:rPr>
          <w:rFonts w:ascii="KG Call Me Maybe" w:hAnsi="KG Call Me Maybe"/>
          <w:sz w:val="2"/>
          <w:szCs w:val="2"/>
        </w:rPr>
      </w:pPr>
    </w:p>
    <w:p w:rsidR="003B7E04" w:rsidRPr="00CE7A45" w:rsidRDefault="003B7E04" w:rsidP="000F1970">
      <w:pPr>
        <w:jc w:val="center"/>
        <w:rPr>
          <w:rFonts w:ascii="KG Call Me Maybe" w:hAnsi="KG Call Me Maybe"/>
          <w:sz w:val="2"/>
          <w:szCs w:val="2"/>
        </w:rPr>
      </w:pPr>
    </w:p>
    <w:p w:rsidR="003B7E04" w:rsidRPr="00CE7A45" w:rsidRDefault="003B7E04" w:rsidP="000F1970">
      <w:pPr>
        <w:jc w:val="center"/>
        <w:rPr>
          <w:rFonts w:ascii="KG Call Me Maybe" w:hAnsi="KG Call Me Maybe"/>
          <w:sz w:val="2"/>
          <w:szCs w:val="2"/>
        </w:rPr>
      </w:pPr>
    </w:p>
    <w:p w:rsidR="003B7E04" w:rsidRPr="00CE7A45" w:rsidRDefault="003B7E04" w:rsidP="000F1970">
      <w:pPr>
        <w:jc w:val="center"/>
        <w:rPr>
          <w:rFonts w:ascii="KG Call Me Maybe" w:hAnsi="KG Call Me Maybe"/>
          <w:sz w:val="2"/>
          <w:szCs w:val="2"/>
        </w:rPr>
      </w:pPr>
    </w:p>
    <w:p w:rsidR="003B7E04" w:rsidRPr="00CE7A45" w:rsidRDefault="003B7E04" w:rsidP="000F1970">
      <w:pPr>
        <w:jc w:val="center"/>
        <w:rPr>
          <w:rFonts w:ascii="KG Call Me Maybe" w:hAnsi="KG Call Me Maybe"/>
          <w:sz w:val="2"/>
          <w:szCs w:val="2"/>
        </w:rPr>
      </w:pPr>
    </w:p>
    <w:p w:rsidR="003B7E04" w:rsidRPr="00CE7A45" w:rsidRDefault="003B7E04" w:rsidP="000F1970">
      <w:pPr>
        <w:jc w:val="center"/>
        <w:rPr>
          <w:rFonts w:ascii="KG Call Me Maybe" w:hAnsi="KG Call Me Maybe"/>
          <w:sz w:val="4"/>
          <w:szCs w:val="4"/>
        </w:rPr>
      </w:pPr>
    </w:p>
    <w:p w:rsidR="00651A4C" w:rsidRPr="00CE7A45" w:rsidRDefault="00651A4C" w:rsidP="001C3E7E">
      <w:pPr>
        <w:rPr>
          <w:rFonts w:ascii="KG Call Me Maybe" w:hAnsi="KG Call Me Maybe"/>
          <w:sz w:val="10"/>
          <w:szCs w:val="10"/>
        </w:rPr>
      </w:pPr>
    </w:p>
    <w:p w:rsidR="008E4CA1" w:rsidRPr="00CE7A45" w:rsidRDefault="008E4CA1" w:rsidP="00F33CB2">
      <w:pPr>
        <w:jc w:val="center"/>
        <w:rPr>
          <w:rFonts w:ascii="KG Call Me Maybe" w:hAnsi="KG Call Me Maybe"/>
          <w:color w:val="7F7F7F" w:themeColor="text1" w:themeTint="80"/>
          <w:sz w:val="48"/>
          <w:szCs w:val="48"/>
        </w:rPr>
      </w:pPr>
    </w:p>
    <w:p w:rsidR="008E4CA1" w:rsidRPr="00CE7A45" w:rsidRDefault="008E4CA1" w:rsidP="00F33CB2">
      <w:pPr>
        <w:jc w:val="center"/>
        <w:rPr>
          <w:rFonts w:ascii="KG Call Me Maybe" w:hAnsi="KG Call Me Maybe"/>
          <w:color w:val="7F7F7F" w:themeColor="text1" w:themeTint="80"/>
          <w:sz w:val="48"/>
          <w:szCs w:val="48"/>
        </w:rPr>
      </w:pPr>
      <w:bookmarkStart w:id="0" w:name="_GoBack"/>
      <w:bookmarkEnd w:id="0"/>
    </w:p>
    <w:p w:rsidR="008E4CA1" w:rsidRPr="00CE7A45" w:rsidRDefault="008E4CA1" w:rsidP="00F33CB2">
      <w:pPr>
        <w:jc w:val="center"/>
        <w:rPr>
          <w:rFonts w:ascii="KG Call Me Maybe" w:hAnsi="KG Call Me Maybe"/>
          <w:color w:val="7F7F7F" w:themeColor="text1" w:themeTint="80"/>
          <w:sz w:val="48"/>
          <w:szCs w:val="48"/>
        </w:rPr>
      </w:pPr>
    </w:p>
    <w:p w:rsidR="008E4CA1" w:rsidRPr="00CE7A45" w:rsidRDefault="008E4CA1" w:rsidP="00F33CB2">
      <w:pPr>
        <w:jc w:val="center"/>
        <w:rPr>
          <w:rFonts w:ascii="KG Call Me Maybe" w:hAnsi="KG Call Me Maybe"/>
          <w:color w:val="7F7F7F" w:themeColor="text1" w:themeTint="80"/>
          <w:sz w:val="48"/>
          <w:szCs w:val="48"/>
        </w:rPr>
      </w:pPr>
    </w:p>
    <w:p w:rsidR="008E4CA1" w:rsidRPr="00CE7A45" w:rsidRDefault="008E4CA1" w:rsidP="00F33CB2">
      <w:pPr>
        <w:jc w:val="center"/>
        <w:rPr>
          <w:rFonts w:ascii="KG Call Me Maybe" w:hAnsi="KG Call Me Maybe"/>
          <w:color w:val="7F7F7F" w:themeColor="text1" w:themeTint="80"/>
          <w:sz w:val="48"/>
          <w:szCs w:val="48"/>
        </w:rPr>
      </w:pPr>
    </w:p>
    <w:p w:rsidR="008E4CA1" w:rsidRPr="00CE7A45" w:rsidRDefault="008E4CA1" w:rsidP="00F33CB2">
      <w:pPr>
        <w:jc w:val="center"/>
        <w:rPr>
          <w:rFonts w:ascii="KG Call Me Maybe" w:hAnsi="KG Call Me Maybe"/>
          <w:color w:val="7F7F7F" w:themeColor="text1" w:themeTint="80"/>
          <w:sz w:val="48"/>
          <w:szCs w:val="48"/>
        </w:rPr>
      </w:pPr>
    </w:p>
    <w:p w:rsidR="008E4CA1" w:rsidRPr="00CE7A45" w:rsidRDefault="008E4CA1" w:rsidP="00F33CB2">
      <w:pPr>
        <w:jc w:val="center"/>
        <w:rPr>
          <w:rFonts w:ascii="KG Call Me Maybe" w:hAnsi="KG Call Me Maybe"/>
          <w:color w:val="7F7F7F" w:themeColor="text1" w:themeTint="80"/>
          <w:sz w:val="48"/>
          <w:szCs w:val="48"/>
        </w:rPr>
      </w:pPr>
    </w:p>
    <w:p w:rsidR="008E4CA1" w:rsidRPr="00CE7A45" w:rsidRDefault="008E4CA1" w:rsidP="00F33CB2">
      <w:pPr>
        <w:jc w:val="center"/>
        <w:rPr>
          <w:rFonts w:ascii="KG Call Me Maybe" w:hAnsi="KG Call Me Maybe"/>
          <w:color w:val="7F7F7F" w:themeColor="text1" w:themeTint="80"/>
          <w:sz w:val="48"/>
          <w:szCs w:val="48"/>
        </w:rPr>
      </w:pPr>
    </w:p>
    <w:p w:rsidR="008E4CA1" w:rsidRPr="00CE7A45" w:rsidRDefault="008E4CA1" w:rsidP="00F33CB2">
      <w:pPr>
        <w:jc w:val="center"/>
        <w:rPr>
          <w:rFonts w:ascii="KG Call Me Maybe" w:hAnsi="KG Call Me Maybe"/>
          <w:color w:val="7F7F7F" w:themeColor="text1" w:themeTint="80"/>
          <w:sz w:val="48"/>
          <w:szCs w:val="48"/>
        </w:rPr>
      </w:pPr>
    </w:p>
    <w:p w:rsidR="008E4CA1" w:rsidRPr="00CE7A45" w:rsidRDefault="008E4CA1" w:rsidP="00F33CB2">
      <w:pPr>
        <w:jc w:val="center"/>
        <w:rPr>
          <w:rFonts w:ascii="KG Call Me Maybe" w:hAnsi="KG Call Me Maybe"/>
          <w:color w:val="7F7F7F" w:themeColor="text1" w:themeTint="80"/>
          <w:sz w:val="48"/>
          <w:szCs w:val="48"/>
        </w:rPr>
      </w:pPr>
    </w:p>
    <w:p w:rsidR="008E4CA1" w:rsidRPr="00CE7A45" w:rsidRDefault="008E4CA1" w:rsidP="00F33CB2">
      <w:pPr>
        <w:jc w:val="center"/>
        <w:rPr>
          <w:rFonts w:ascii="KG Call Me Maybe" w:hAnsi="KG Call Me Maybe"/>
          <w:color w:val="7F7F7F" w:themeColor="text1" w:themeTint="80"/>
          <w:sz w:val="48"/>
          <w:szCs w:val="48"/>
        </w:rPr>
      </w:pPr>
    </w:p>
    <w:p w:rsidR="008E4CA1" w:rsidRPr="00CE7A45" w:rsidRDefault="008E4CA1" w:rsidP="00F33CB2">
      <w:pPr>
        <w:jc w:val="center"/>
        <w:rPr>
          <w:rFonts w:ascii="KG Call Me Maybe" w:hAnsi="KG Call Me Maybe"/>
          <w:color w:val="7F7F7F" w:themeColor="text1" w:themeTint="80"/>
          <w:sz w:val="48"/>
          <w:szCs w:val="48"/>
        </w:rPr>
      </w:pPr>
    </w:p>
    <w:p w:rsidR="008E4CA1" w:rsidRPr="00CE7A45" w:rsidRDefault="008E4CA1" w:rsidP="00F33CB2">
      <w:pPr>
        <w:jc w:val="center"/>
        <w:rPr>
          <w:rFonts w:ascii="KG Call Me Maybe" w:hAnsi="KG Call Me Maybe"/>
          <w:color w:val="7F7F7F" w:themeColor="text1" w:themeTint="80"/>
          <w:sz w:val="48"/>
          <w:szCs w:val="48"/>
        </w:rPr>
      </w:pPr>
    </w:p>
    <w:p w:rsidR="008E4CA1" w:rsidRPr="00CE7A45" w:rsidRDefault="008E4CA1" w:rsidP="00F33CB2">
      <w:pPr>
        <w:jc w:val="center"/>
        <w:rPr>
          <w:rFonts w:ascii="KG Call Me Maybe" w:hAnsi="KG Call Me Maybe"/>
          <w:color w:val="7F7F7F" w:themeColor="text1" w:themeTint="80"/>
          <w:sz w:val="48"/>
          <w:szCs w:val="48"/>
        </w:rPr>
      </w:pPr>
    </w:p>
    <w:p w:rsidR="008E4CA1" w:rsidRPr="00CE7A45" w:rsidRDefault="008E4CA1" w:rsidP="00F33CB2">
      <w:pPr>
        <w:jc w:val="center"/>
        <w:rPr>
          <w:rFonts w:ascii="KG Call Me Maybe" w:hAnsi="KG Call Me Maybe"/>
          <w:color w:val="7F7F7F" w:themeColor="text1" w:themeTint="80"/>
          <w:sz w:val="48"/>
          <w:szCs w:val="48"/>
        </w:rPr>
      </w:pPr>
    </w:p>
    <w:sectPr w:rsidR="008E4CA1" w:rsidRPr="00CE7A45" w:rsidSect="00EF525C">
      <w:pgSz w:w="15840" w:h="12240" w:orient="landscape"/>
      <w:pgMar w:top="270" w:right="27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a Jack and Jane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bromello">
    <w:panose1 w:val="030609000000000200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G Ten Thousand Reasons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Call Me Maybe">
    <w:altName w:val="Times New Roman"/>
    <w:charset w:val="00"/>
    <w:family w:val="auto"/>
    <w:pitch w:val="variable"/>
    <w:sig w:usb0="00000001" w:usb1="00000042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70"/>
    <w:rsid w:val="000008B2"/>
    <w:rsid w:val="000017A4"/>
    <w:rsid w:val="000D62DD"/>
    <w:rsid w:val="000F0059"/>
    <w:rsid w:val="000F1970"/>
    <w:rsid w:val="001C3E7E"/>
    <w:rsid w:val="001D400C"/>
    <w:rsid w:val="001D7DC6"/>
    <w:rsid w:val="00225A12"/>
    <w:rsid w:val="00230047"/>
    <w:rsid w:val="00247B6D"/>
    <w:rsid w:val="00280A15"/>
    <w:rsid w:val="002853A8"/>
    <w:rsid w:val="002C3626"/>
    <w:rsid w:val="00331EDD"/>
    <w:rsid w:val="00373CD4"/>
    <w:rsid w:val="003A5DE4"/>
    <w:rsid w:val="003B7E04"/>
    <w:rsid w:val="003C5C4D"/>
    <w:rsid w:val="00485C24"/>
    <w:rsid w:val="0048651A"/>
    <w:rsid w:val="004954D1"/>
    <w:rsid w:val="004D5C9F"/>
    <w:rsid w:val="00541081"/>
    <w:rsid w:val="00552655"/>
    <w:rsid w:val="00562CEB"/>
    <w:rsid w:val="00574B02"/>
    <w:rsid w:val="0058620D"/>
    <w:rsid w:val="005B0EA0"/>
    <w:rsid w:val="005E3FC5"/>
    <w:rsid w:val="00640EA8"/>
    <w:rsid w:val="00651A4C"/>
    <w:rsid w:val="00667202"/>
    <w:rsid w:val="006A02EC"/>
    <w:rsid w:val="006A7D37"/>
    <w:rsid w:val="00787157"/>
    <w:rsid w:val="00840610"/>
    <w:rsid w:val="008A2BEA"/>
    <w:rsid w:val="008E4CA1"/>
    <w:rsid w:val="00914286"/>
    <w:rsid w:val="00922CD5"/>
    <w:rsid w:val="009475A2"/>
    <w:rsid w:val="00973125"/>
    <w:rsid w:val="00992D07"/>
    <w:rsid w:val="0099738F"/>
    <w:rsid w:val="009B019F"/>
    <w:rsid w:val="009C2462"/>
    <w:rsid w:val="009E010B"/>
    <w:rsid w:val="00A23C29"/>
    <w:rsid w:val="00A3079B"/>
    <w:rsid w:val="00AD29FE"/>
    <w:rsid w:val="00B2057A"/>
    <w:rsid w:val="00B469D2"/>
    <w:rsid w:val="00B945C1"/>
    <w:rsid w:val="00C55495"/>
    <w:rsid w:val="00C91156"/>
    <w:rsid w:val="00CA7175"/>
    <w:rsid w:val="00CC6FAB"/>
    <w:rsid w:val="00CD5274"/>
    <w:rsid w:val="00CE55B6"/>
    <w:rsid w:val="00CE7A45"/>
    <w:rsid w:val="00CF5C60"/>
    <w:rsid w:val="00D12DE6"/>
    <w:rsid w:val="00D2770E"/>
    <w:rsid w:val="00D43B0F"/>
    <w:rsid w:val="00D51A9E"/>
    <w:rsid w:val="00D92844"/>
    <w:rsid w:val="00DC5883"/>
    <w:rsid w:val="00E70E44"/>
    <w:rsid w:val="00E76311"/>
    <w:rsid w:val="00EF525C"/>
    <w:rsid w:val="00F03378"/>
    <w:rsid w:val="00F33CB2"/>
    <w:rsid w:val="00F558D0"/>
    <w:rsid w:val="00F66752"/>
    <w:rsid w:val="00FA283D"/>
    <w:rsid w:val="00FB449C"/>
    <w:rsid w:val="00F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5A90A"/>
  <w15:docId w15:val="{65EE842B-E944-448B-8E00-BD1670E0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ootlight MT Light" w:eastAsiaTheme="minorHAnsi" w:hAnsi="Footlight MT Light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97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1970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0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5624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DC320-2031-46AE-ACF6-82DADB2C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Meegan Hood</dc:creator>
  <cp:lastModifiedBy>Parkway Schools</cp:lastModifiedBy>
  <cp:revision>4</cp:revision>
  <cp:lastPrinted>2015-09-23T14:16:00Z</cp:lastPrinted>
  <dcterms:created xsi:type="dcterms:W3CDTF">2018-05-22T18:41:00Z</dcterms:created>
  <dcterms:modified xsi:type="dcterms:W3CDTF">2018-08-14T14:00:00Z</dcterms:modified>
</cp:coreProperties>
</file>